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9860" w14:textId="77777777" w:rsidR="00250983" w:rsidRPr="00250983" w:rsidRDefault="00250983" w:rsidP="00250983">
      <w:pPr>
        <w:jc w:val="center"/>
        <w:rPr>
          <w:sz w:val="32"/>
        </w:rPr>
      </w:pPr>
      <w:r w:rsidRPr="00250983">
        <w:rPr>
          <w:sz w:val="32"/>
        </w:rPr>
        <w:t>Global energy supply and demand</w:t>
      </w:r>
    </w:p>
    <w:p w14:paraId="07A99550" w14:textId="77777777" w:rsidR="00250983" w:rsidRDefault="00250983"/>
    <w:p w14:paraId="0FD1C9E6" w14:textId="77777777" w:rsidR="00250983" w:rsidRPr="00250983" w:rsidRDefault="00250983" w:rsidP="00250983">
      <w:pPr>
        <w:jc w:val="center"/>
        <w:rPr>
          <w:b/>
        </w:rPr>
      </w:pPr>
      <w:r w:rsidRPr="00250983">
        <w:rPr>
          <w:b/>
        </w:rPr>
        <w:t>Examining trends in global energy supply and demand by source, type or economy and economic sector, especially in developed and emergent economies such as China and India</w:t>
      </w:r>
    </w:p>
    <w:p w14:paraId="7E3B39FE" w14:textId="77777777" w:rsidR="00250983" w:rsidRDefault="00250983"/>
    <w:p w14:paraId="412CC361" w14:textId="77777777" w:rsidR="00250983" w:rsidRPr="0014185F" w:rsidRDefault="00250983" w:rsidP="00250983">
      <w:pPr>
        <w:rPr>
          <w:sz w:val="22"/>
        </w:rPr>
      </w:pPr>
      <w:r w:rsidRPr="0014185F">
        <w:rPr>
          <w:sz w:val="22"/>
        </w:rPr>
        <w:t>It is important to note that the use of energy in all countries has changed over time due to:</w:t>
      </w:r>
    </w:p>
    <w:p w14:paraId="6D502EB0" w14:textId="77777777" w:rsidR="00250983" w:rsidRPr="0014185F" w:rsidRDefault="00330CFC" w:rsidP="00250983">
      <w:pPr>
        <w:pStyle w:val="ListParagraph"/>
        <w:numPr>
          <w:ilvl w:val="0"/>
          <w:numId w:val="1"/>
        </w:numPr>
        <w:rPr>
          <w:sz w:val="22"/>
        </w:rPr>
      </w:pPr>
      <w:r w:rsidRPr="0014185F">
        <w:rPr>
          <w:sz w:val="22"/>
        </w:rPr>
        <w:t xml:space="preserve">Technological developments - </w:t>
      </w:r>
      <w:r w:rsidR="00A25B35" w:rsidRPr="0014185F">
        <w:rPr>
          <w:sz w:val="22"/>
        </w:rPr>
        <w:t>N</w:t>
      </w:r>
      <w:r w:rsidR="00250983" w:rsidRPr="0014185F">
        <w:rPr>
          <w:sz w:val="22"/>
        </w:rPr>
        <w:t xml:space="preserve">uclear power </w:t>
      </w:r>
      <w:r w:rsidR="00A25B35" w:rsidRPr="0014185F">
        <w:rPr>
          <w:sz w:val="22"/>
        </w:rPr>
        <w:t xml:space="preserve">has </w:t>
      </w:r>
      <w:r w:rsidR="00250983" w:rsidRPr="0014185F">
        <w:rPr>
          <w:sz w:val="22"/>
        </w:rPr>
        <w:t>only been available since 1954</w:t>
      </w:r>
    </w:p>
    <w:p w14:paraId="381BF699" w14:textId="77777777" w:rsidR="00250983" w:rsidRPr="0014185F" w:rsidRDefault="00A25B35" w:rsidP="00250983">
      <w:pPr>
        <w:pStyle w:val="ListParagraph"/>
        <w:numPr>
          <w:ilvl w:val="0"/>
          <w:numId w:val="1"/>
        </w:numPr>
        <w:rPr>
          <w:sz w:val="22"/>
        </w:rPr>
      </w:pPr>
      <w:r w:rsidRPr="0014185F">
        <w:rPr>
          <w:sz w:val="22"/>
        </w:rPr>
        <w:t>Increasing national wealth - I</w:t>
      </w:r>
      <w:r w:rsidR="00250983" w:rsidRPr="0014185F">
        <w:rPr>
          <w:sz w:val="22"/>
        </w:rPr>
        <w:t xml:space="preserve">ncomes </w:t>
      </w:r>
      <w:r w:rsidRPr="0014185F">
        <w:rPr>
          <w:sz w:val="22"/>
        </w:rPr>
        <w:t>increase resulting in greater</w:t>
      </w:r>
      <w:r w:rsidR="00250983" w:rsidRPr="0014185F">
        <w:rPr>
          <w:sz w:val="22"/>
        </w:rPr>
        <w:t xml:space="preserve"> use of energy</w:t>
      </w:r>
    </w:p>
    <w:p w14:paraId="23D00B59" w14:textId="77777777" w:rsidR="00250983" w:rsidRPr="0014185F" w:rsidRDefault="00A25B35" w:rsidP="00250983">
      <w:pPr>
        <w:pStyle w:val="ListParagraph"/>
        <w:numPr>
          <w:ilvl w:val="0"/>
          <w:numId w:val="1"/>
        </w:numPr>
        <w:rPr>
          <w:sz w:val="22"/>
        </w:rPr>
      </w:pPr>
      <w:r w:rsidRPr="0014185F">
        <w:rPr>
          <w:sz w:val="22"/>
        </w:rPr>
        <w:t>Changes in demand -</w:t>
      </w:r>
      <w:r w:rsidR="00250983" w:rsidRPr="0014185F">
        <w:rPr>
          <w:sz w:val="22"/>
        </w:rPr>
        <w:t xml:space="preserve"> Britain’s trains were powered by coal</w:t>
      </w:r>
      <w:r w:rsidRPr="0014185F">
        <w:rPr>
          <w:sz w:val="22"/>
        </w:rPr>
        <w:t>, now they use electricity</w:t>
      </w:r>
    </w:p>
    <w:p w14:paraId="7F501EE8" w14:textId="77777777" w:rsidR="00250983" w:rsidRPr="0014185F" w:rsidRDefault="00A25B35" w:rsidP="00250983">
      <w:pPr>
        <w:pStyle w:val="ListParagraph"/>
        <w:numPr>
          <w:ilvl w:val="0"/>
          <w:numId w:val="1"/>
        </w:numPr>
        <w:rPr>
          <w:sz w:val="22"/>
        </w:rPr>
      </w:pPr>
      <w:r w:rsidRPr="0014185F">
        <w:rPr>
          <w:sz w:val="22"/>
        </w:rPr>
        <w:t>Changes in price -</w:t>
      </w:r>
      <w:r w:rsidR="00250983" w:rsidRPr="0014185F">
        <w:rPr>
          <w:sz w:val="22"/>
        </w:rPr>
        <w:t xml:space="preserve"> Electricity production in UK switched fro</w:t>
      </w:r>
      <w:r w:rsidR="00330CFC" w:rsidRPr="0014185F">
        <w:rPr>
          <w:sz w:val="22"/>
        </w:rPr>
        <w:t xml:space="preserve">m coal to gas power </w:t>
      </w:r>
      <w:r w:rsidRPr="0014185F">
        <w:rPr>
          <w:sz w:val="22"/>
        </w:rPr>
        <w:t>as</w:t>
      </w:r>
      <w:r w:rsidR="00330CFC" w:rsidRPr="0014185F">
        <w:rPr>
          <w:sz w:val="22"/>
        </w:rPr>
        <w:t xml:space="preserve"> gas is</w:t>
      </w:r>
      <w:r w:rsidR="00250983" w:rsidRPr="0014185F">
        <w:rPr>
          <w:sz w:val="22"/>
        </w:rPr>
        <w:t xml:space="preserve"> cheaper to run</w:t>
      </w:r>
    </w:p>
    <w:p w14:paraId="3FBEB8B8" w14:textId="77777777" w:rsidR="00250983" w:rsidRPr="0014185F" w:rsidRDefault="00250983" w:rsidP="00250983">
      <w:pPr>
        <w:pStyle w:val="ListParagraph"/>
        <w:numPr>
          <w:ilvl w:val="0"/>
          <w:numId w:val="1"/>
        </w:numPr>
        <w:rPr>
          <w:sz w:val="22"/>
        </w:rPr>
      </w:pPr>
      <w:r w:rsidRPr="0014185F">
        <w:rPr>
          <w:sz w:val="22"/>
        </w:rPr>
        <w:t>Enviro</w:t>
      </w:r>
      <w:r w:rsidR="00A25B35" w:rsidRPr="0014185F">
        <w:rPr>
          <w:sz w:val="22"/>
        </w:rPr>
        <w:t>nmental factors/public opinion - C</w:t>
      </w:r>
      <w:r w:rsidRPr="0014185F">
        <w:rPr>
          <w:sz w:val="22"/>
        </w:rPr>
        <w:t>an influence decisions made by governments</w:t>
      </w:r>
    </w:p>
    <w:p w14:paraId="12C1503A" w14:textId="77777777" w:rsidR="00250983" w:rsidRPr="0014185F" w:rsidRDefault="00250983" w:rsidP="00250983">
      <w:pPr>
        <w:rPr>
          <w:sz w:val="22"/>
        </w:rPr>
      </w:pPr>
    </w:p>
    <w:p w14:paraId="1D2F6B55" w14:textId="77777777" w:rsidR="00330CFC" w:rsidRPr="0014185F" w:rsidRDefault="00A25B35" w:rsidP="00330CFC">
      <w:pPr>
        <w:rPr>
          <w:sz w:val="22"/>
        </w:rPr>
      </w:pPr>
      <w:r w:rsidRPr="0014185F">
        <w:rPr>
          <w:sz w:val="22"/>
        </w:rPr>
        <w:t xml:space="preserve">Global energy demand is projected to increase by 60% in the next 25-30 years as developing countries </w:t>
      </w:r>
      <w:proofErr w:type="spellStart"/>
      <w:r w:rsidRPr="0014185F">
        <w:rPr>
          <w:sz w:val="22"/>
        </w:rPr>
        <w:t>industrialise</w:t>
      </w:r>
      <w:proofErr w:type="spellEnd"/>
      <w:r w:rsidRPr="0014185F">
        <w:rPr>
          <w:sz w:val="22"/>
        </w:rPr>
        <w:t xml:space="preserve"> and rich countries continue to guzzle power, according to the International Energy Agency. Fossil fuels will con</w:t>
      </w:r>
      <w:r w:rsidR="00330CFC" w:rsidRPr="0014185F">
        <w:rPr>
          <w:sz w:val="22"/>
        </w:rPr>
        <w:t xml:space="preserve">tinue to dominate, </w:t>
      </w:r>
      <w:r w:rsidRPr="0014185F">
        <w:rPr>
          <w:sz w:val="22"/>
        </w:rPr>
        <w:t>account</w:t>
      </w:r>
      <w:r w:rsidR="00330CFC" w:rsidRPr="0014185F">
        <w:rPr>
          <w:sz w:val="22"/>
        </w:rPr>
        <w:t>ing</w:t>
      </w:r>
      <w:r w:rsidRPr="0014185F">
        <w:rPr>
          <w:sz w:val="22"/>
        </w:rPr>
        <w:t xml:space="preserve"> for 85% of new demand.</w:t>
      </w:r>
      <w:r w:rsidR="00330CFC" w:rsidRPr="0014185F">
        <w:rPr>
          <w:sz w:val="22"/>
        </w:rPr>
        <w:t xml:space="preserve"> Carbon emissions are set to increase by 60%. As developing countries' share of world energy demand surges from 38% to a predicted 48%, these countries are expected to contribute two-thirds of the projected increase in carbon emissions.</w:t>
      </w:r>
      <w:r w:rsidR="00330CFC" w:rsidRPr="0014185F">
        <w:rPr>
          <w:noProof/>
          <w:sz w:val="22"/>
        </w:rPr>
        <w:t xml:space="preserve"> </w:t>
      </w:r>
      <w:r w:rsidR="00330CFC" w:rsidRPr="0014185F">
        <w:rPr>
          <w:sz w:val="22"/>
        </w:rPr>
        <w:t>By 2030, renewable sources (not including biomass and nuclear) will have increased only 1% from 3% to 4% of total world use. However, costs for most types of renewable energy are expected to decrease.</w:t>
      </w:r>
    </w:p>
    <w:p w14:paraId="3F356070" w14:textId="77777777" w:rsidR="00A25B35" w:rsidRPr="00330CFC" w:rsidRDefault="00330CFC" w:rsidP="00250983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3FCAE4" wp14:editId="0C575D6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3358515" cy="2011680"/>
            <wp:effectExtent l="0" t="0" r="0" b="0"/>
            <wp:wrapTight wrapText="bothSides">
              <wp:wrapPolygon edited="0">
                <wp:start x="0" y="0"/>
                <wp:lineTo x="0" y="21273"/>
                <wp:lineTo x="21400" y="21273"/>
                <wp:lineTo x="21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60FD5" wp14:editId="13BA1DB2">
            <wp:simplePos x="0" y="0"/>
            <wp:positionH relativeFrom="column">
              <wp:posOffset>3429000</wp:posOffset>
            </wp:positionH>
            <wp:positionV relativeFrom="paragraph">
              <wp:posOffset>146685</wp:posOffset>
            </wp:positionV>
            <wp:extent cx="3086100" cy="1961515"/>
            <wp:effectExtent l="0" t="0" r="0" b="0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8"/>
                    <a:stretch/>
                  </pic:blipFill>
                  <pic:spPr bwMode="auto">
                    <a:xfrm>
                      <a:off x="0" y="0"/>
                      <a:ext cx="30861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15966" w14:textId="77777777" w:rsidR="00FC50B1" w:rsidRPr="00330CFC" w:rsidRDefault="00330CFC" w:rsidP="00330CFC">
      <w:pPr>
        <w:rPr>
          <w:b/>
        </w:rPr>
      </w:pPr>
      <w:r w:rsidRPr="00330CFC">
        <w:rPr>
          <w:b/>
        </w:rPr>
        <w:t>Over to you:</w:t>
      </w:r>
    </w:p>
    <w:p w14:paraId="542F4EAF" w14:textId="77777777" w:rsidR="00330CFC" w:rsidRPr="00FC50B1" w:rsidRDefault="00FC50B1" w:rsidP="00330CFC">
      <w:r w:rsidRPr="00FC50B1">
        <w:rPr>
          <w:noProof/>
        </w:rPr>
        <w:drawing>
          <wp:anchor distT="0" distB="0" distL="114300" distR="114300" simplePos="0" relativeHeight="251660288" behindDoc="0" locked="0" layoutInCell="1" allowOverlap="1" wp14:anchorId="6611FBCC" wp14:editId="7AB1746A">
            <wp:simplePos x="0" y="0"/>
            <wp:positionH relativeFrom="column">
              <wp:posOffset>4000500</wp:posOffset>
            </wp:positionH>
            <wp:positionV relativeFrom="paragraph">
              <wp:posOffset>57150</wp:posOffset>
            </wp:positionV>
            <wp:extent cx="2549525" cy="1948815"/>
            <wp:effectExtent l="0" t="0" r="0" b="0"/>
            <wp:wrapTight wrapText="bothSides">
              <wp:wrapPolygon edited="0">
                <wp:start x="0" y="0"/>
                <wp:lineTo x="0" y="21396"/>
                <wp:lineTo x="21304" y="21396"/>
                <wp:lineTo x="21304" y="0"/>
                <wp:lineTo x="0" y="0"/>
              </wp:wrapPolygon>
            </wp:wrapTight>
            <wp:docPr id="1" name="Picture 1" descr="Macintosh HD:Users:Emma:Desktop:Screen Shot 2013-07-05 at 17.52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:Desktop:Screen Shot 2013-07-05 at 17.52.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FC" w:rsidRPr="00FC50B1">
        <w:t>1. Describe the reasons why energy demand doubled between 1960 and 1980.</w:t>
      </w:r>
      <w:r w:rsidRPr="00FC50B1">
        <w:rPr>
          <w:noProof/>
        </w:rPr>
        <w:t xml:space="preserve"> </w:t>
      </w:r>
    </w:p>
    <w:p w14:paraId="35EA64FE" w14:textId="77777777" w:rsidR="00330CFC" w:rsidRPr="00FC50B1" w:rsidRDefault="00330CFC" w:rsidP="00330CFC">
      <w:r w:rsidRPr="00FC50B1">
        <w:t xml:space="preserve">2. </w:t>
      </w:r>
      <w:r w:rsidR="00757D34" w:rsidRPr="00FC50B1">
        <w:t>Where in the world are the largest reserves of coal? How will this impact on energy security and carbon emissions over the next couple of decades?</w:t>
      </w:r>
    </w:p>
    <w:p w14:paraId="7C3140CE" w14:textId="77777777" w:rsidR="00757D34" w:rsidRPr="00FC50B1" w:rsidRDefault="00757D34" w:rsidP="00330CFC">
      <w:r w:rsidRPr="00FC50B1">
        <w:t xml:space="preserve">3. Using data from the World </w:t>
      </w:r>
      <w:proofErr w:type="gramStart"/>
      <w:r w:rsidRPr="00FC50B1">
        <w:t>Bank,</w:t>
      </w:r>
      <w:proofErr w:type="gramEnd"/>
      <w:r w:rsidRPr="00FC50B1">
        <w:t xml:space="preserve"> create a graph to show global energy use, describe the data you have presented. </w:t>
      </w:r>
      <w:r w:rsidR="00FC50B1" w:rsidRPr="00FC50B1">
        <w:t>http://data.worldbank.org/indicator/EG.USE.PCAP.KG.OE</w:t>
      </w:r>
    </w:p>
    <w:p w14:paraId="08902B8E" w14:textId="77777777" w:rsidR="00757D34" w:rsidRPr="00FC50B1" w:rsidRDefault="00757D34" w:rsidP="00330CFC">
      <w:r w:rsidRPr="00FC50B1">
        <w:t>4. Use gapminder.org to create scatter graphs to show wealth against energy use and wealth against carbon emissions. How do t</w:t>
      </w:r>
      <w:r w:rsidR="00FC50B1" w:rsidRPr="00FC50B1">
        <w:t>hese graphs change through time?</w:t>
      </w:r>
      <w:r w:rsidRPr="00FC50B1">
        <w:t xml:space="preserve"> Add trails for India and China and describe how energy use has changed over time.</w:t>
      </w:r>
    </w:p>
    <w:p w14:paraId="1DE39EDC" w14:textId="77777777" w:rsidR="00FC50B1" w:rsidRDefault="00FC50B1">
      <w:r w:rsidRPr="00FC50B1">
        <w:t>5. Compare and contrast energy use per sector for the UK, China and India.</w:t>
      </w:r>
    </w:p>
    <w:p w14:paraId="6BA06DA1" w14:textId="77777777" w:rsidR="009957E3" w:rsidRDefault="009957E3">
      <w:bookmarkStart w:id="0" w:name="_GoBack"/>
      <w:bookmarkEnd w:id="0"/>
    </w:p>
    <w:p w14:paraId="12195327" w14:textId="09F76FB9" w:rsidR="0014185F" w:rsidRDefault="0014185F">
      <w:pPr>
        <w:rPr>
          <w:b/>
        </w:rPr>
      </w:pPr>
      <w:r>
        <w:rPr>
          <w:b/>
        </w:rPr>
        <w:t>Definitions:</w:t>
      </w:r>
    </w:p>
    <w:p w14:paraId="40522135" w14:textId="7144D940" w:rsidR="00FC50B1" w:rsidRPr="0014185F" w:rsidRDefault="009957E3">
      <w:r w:rsidRPr="0014185F">
        <w:rPr>
          <w:b/>
        </w:rPr>
        <w:t>Energy surplus</w:t>
      </w:r>
      <w:r w:rsidRPr="0014185F">
        <w:t xml:space="preserve"> - When a country or region has more than enough sources of power for its needs and is able to export its surplus power to other countries</w:t>
      </w:r>
    </w:p>
    <w:p w14:paraId="3C38A688" w14:textId="26F4A2E1" w:rsidR="0014185F" w:rsidRPr="0014185F" w:rsidRDefault="0014185F">
      <w:r w:rsidRPr="0014185F">
        <w:rPr>
          <w:b/>
        </w:rPr>
        <w:t>Energy poverty</w:t>
      </w:r>
      <w:r w:rsidRPr="0014185F">
        <w:t xml:space="preserve"> - When a country or region has insufficient access to reliable sources of power</w:t>
      </w:r>
    </w:p>
    <w:p w14:paraId="29D0CC71" w14:textId="77777777" w:rsidR="00FC50B1" w:rsidRPr="00FC50B1" w:rsidRDefault="00FC50B1"/>
    <w:sectPr w:rsidR="00FC50B1" w:rsidRPr="00FC50B1" w:rsidSect="00FC50B1">
      <w:pgSz w:w="12240" w:h="15840"/>
      <w:pgMar w:top="851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D1F"/>
    <w:multiLevelType w:val="hybridMultilevel"/>
    <w:tmpl w:val="B1FC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1F85"/>
    <w:rsid w:val="0014185F"/>
    <w:rsid w:val="00250983"/>
    <w:rsid w:val="00330CFC"/>
    <w:rsid w:val="00481E59"/>
    <w:rsid w:val="00757D34"/>
    <w:rsid w:val="009957E3"/>
    <w:rsid w:val="00A25B35"/>
    <w:rsid w:val="00AE5B46"/>
    <w:rsid w:val="00EB1F85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E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F85"/>
    <w:rPr>
      <w:rFonts w:ascii="Tahoma" w:hAnsi="Tahoma" w:cs="Tahoma"/>
      <w:sz w:val="16"/>
      <w:szCs w:val="16"/>
    </w:rPr>
  </w:style>
  <w:style w:type="character" w:customStyle="1" w:styleId="captionhead">
    <w:name w:val="captionhead"/>
    <w:basedOn w:val="DefaultParagraphFont"/>
    <w:rsid w:val="00EB1F85"/>
  </w:style>
  <w:style w:type="paragraph" w:styleId="ListParagraph">
    <w:name w:val="List Paragraph"/>
    <w:basedOn w:val="Normal"/>
    <w:uiPriority w:val="34"/>
    <w:qFormat/>
    <w:rsid w:val="0025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</dc:creator>
  <cp:keywords/>
  <dc:description/>
  <cp:lastModifiedBy>Emma Rawlings smith</cp:lastModifiedBy>
  <cp:revision>4</cp:revision>
  <dcterms:created xsi:type="dcterms:W3CDTF">2009-07-21T09:09:00Z</dcterms:created>
  <dcterms:modified xsi:type="dcterms:W3CDTF">2013-07-05T14:03:00Z</dcterms:modified>
</cp:coreProperties>
</file>